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3A" w:rsidRDefault="00D72D3A" w:rsidP="00D72D3A">
      <w:pPr>
        <w:spacing w:after="0" w:line="280" w:lineRule="exact"/>
        <w:jc w:val="center"/>
        <w:rPr>
          <w:rFonts w:ascii="Arial" w:hAnsi="Arial" w:cs="Arial"/>
          <w:b/>
        </w:rPr>
      </w:pPr>
    </w:p>
    <w:p w:rsidR="00D72D3A" w:rsidRPr="009830D2" w:rsidRDefault="007E50D0" w:rsidP="00355ABF">
      <w:pPr>
        <w:spacing w:after="0" w:line="280" w:lineRule="exact"/>
        <w:jc w:val="center"/>
        <w:rPr>
          <w:rFonts w:cstheme="minorHAnsi"/>
          <w:b/>
          <w:sz w:val="28"/>
          <w:szCs w:val="24"/>
        </w:rPr>
      </w:pPr>
      <w:r w:rsidRPr="009830D2">
        <w:rPr>
          <w:rFonts w:cstheme="minorHAnsi"/>
          <w:b/>
          <w:sz w:val="28"/>
          <w:szCs w:val="24"/>
        </w:rPr>
        <w:t>Čestné prohlášení</w:t>
      </w:r>
      <w:r w:rsidR="00B7714E">
        <w:rPr>
          <w:rFonts w:cstheme="minorHAnsi"/>
          <w:b/>
          <w:sz w:val="28"/>
          <w:szCs w:val="24"/>
        </w:rPr>
        <w:t xml:space="preserve"> </w:t>
      </w:r>
      <w:r w:rsidRPr="009830D2">
        <w:rPr>
          <w:rFonts w:cstheme="minorHAnsi"/>
          <w:b/>
          <w:sz w:val="28"/>
          <w:szCs w:val="24"/>
        </w:rPr>
        <w:t xml:space="preserve">k třídě původního kotle na pevná paliva </w:t>
      </w:r>
    </w:p>
    <w:p w:rsidR="003B412A" w:rsidRPr="009830D2" w:rsidRDefault="003B412A" w:rsidP="00A5133F">
      <w:pPr>
        <w:spacing w:before="120" w:after="0" w:line="280" w:lineRule="exact"/>
        <w:jc w:val="both"/>
        <w:rPr>
          <w:rFonts w:cstheme="minorHAnsi"/>
        </w:rPr>
      </w:pPr>
    </w:p>
    <w:p w:rsidR="003B412A" w:rsidRPr="009830D2" w:rsidRDefault="003B412A" w:rsidP="00355ABF">
      <w:pPr>
        <w:spacing w:after="0"/>
        <w:ind w:left="-142"/>
        <w:rPr>
          <w:rFonts w:cstheme="minorHAnsi"/>
          <w:b/>
          <w:bCs/>
          <w:sz w:val="24"/>
          <w:vertAlign w:val="superscript"/>
        </w:rPr>
      </w:pPr>
      <w:r w:rsidRPr="009830D2">
        <w:rPr>
          <w:rFonts w:cstheme="minorHAnsi"/>
          <w:b/>
          <w:bCs/>
          <w:sz w:val="24"/>
        </w:rPr>
        <w:t>Žadatel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1701"/>
        <w:gridCol w:w="1984"/>
        <w:gridCol w:w="1880"/>
        <w:gridCol w:w="1843"/>
      </w:tblGrid>
      <w:tr w:rsidR="003B412A" w:rsidRPr="009830D2" w:rsidTr="00BA039D">
        <w:trPr>
          <w:trHeight w:val="175"/>
          <w:jc w:val="center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  <w:r w:rsidRPr="009830D2">
              <w:rPr>
                <w:rFonts w:cstheme="minorHAnsi"/>
                <w:bCs/>
              </w:rPr>
              <w:t>Titul před jménem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  <w:r w:rsidRPr="009830D2">
              <w:rPr>
                <w:rFonts w:cstheme="minorHAnsi"/>
                <w:bCs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  <w:r w:rsidRPr="009830D2">
              <w:rPr>
                <w:rFonts w:cstheme="minorHAnsi"/>
                <w:bCs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  <w:r w:rsidRPr="009830D2">
              <w:rPr>
                <w:rFonts w:cstheme="minorHAnsi"/>
                <w:bCs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  <w:r w:rsidRPr="009830D2">
              <w:rPr>
                <w:rFonts w:cstheme="minorHAnsi"/>
                <w:bCs/>
              </w:rPr>
              <w:t>Datum narození</w:t>
            </w:r>
          </w:p>
        </w:tc>
      </w:tr>
      <w:tr w:rsidR="003B412A" w:rsidRPr="009830D2" w:rsidTr="00BA039D">
        <w:trPr>
          <w:trHeight w:val="33"/>
          <w:jc w:val="center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  <w:sz w:val="24"/>
              </w:rPr>
            </w:pPr>
          </w:p>
        </w:tc>
      </w:tr>
    </w:tbl>
    <w:p w:rsidR="003B412A" w:rsidRPr="00B7714E" w:rsidRDefault="003B412A" w:rsidP="003B412A">
      <w:pPr>
        <w:spacing w:after="0" w:line="280" w:lineRule="exact"/>
        <w:jc w:val="both"/>
        <w:rPr>
          <w:rFonts w:cstheme="minorHAnsi"/>
          <w:sz w:val="10"/>
          <w:szCs w:val="10"/>
        </w:rPr>
      </w:pPr>
    </w:p>
    <w:p w:rsidR="003B412A" w:rsidRPr="009830D2" w:rsidRDefault="003B412A" w:rsidP="00355ABF">
      <w:pPr>
        <w:spacing w:after="0"/>
        <w:ind w:left="-142"/>
        <w:rPr>
          <w:rFonts w:cstheme="minorHAnsi"/>
          <w:b/>
          <w:bCs/>
          <w:sz w:val="24"/>
        </w:rPr>
      </w:pPr>
      <w:r w:rsidRPr="009830D2">
        <w:rPr>
          <w:rFonts w:cstheme="minorHAnsi"/>
          <w:b/>
          <w:bCs/>
          <w:sz w:val="24"/>
        </w:rPr>
        <w:t>Místo trvalého pobytu žadatele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2977"/>
        <w:gridCol w:w="2669"/>
      </w:tblGrid>
      <w:tr w:rsidR="003B412A" w:rsidRPr="009830D2" w:rsidTr="00BA039D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9830D2">
              <w:rPr>
                <w:rFonts w:cstheme="minorHAnsi"/>
              </w:rPr>
              <w:t>Ulice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Číslo popisné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Číslo orientační</w:t>
            </w:r>
          </w:p>
        </w:tc>
      </w:tr>
      <w:tr w:rsidR="003B412A" w:rsidRPr="009830D2" w:rsidTr="00BA039D">
        <w:trPr>
          <w:trHeight w:val="264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</w:tr>
      <w:tr w:rsidR="003B412A" w:rsidRPr="009830D2" w:rsidTr="00BA039D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Obec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Část obce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PSČ</w:t>
            </w:r>
          </w:p>
        </w:tc>
      </w:tr>
      <w:tr w:rsidR="003B412A" w:rsidRPr="009830D2" w:rsidTr="00BA039D">
        <w:trPr>
          <w:trHeight w:val="272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</w:tr>
    </w:tbl>
    <w:p w:rsidR="00A5133F" w:rsidRPr="009830D2" w:rsidRDefault="00A5133F" w:rsidP="00D72D3A">
      <w:pPr>
        <w:spacing w:after="0" w:line="280" w:lineRule="exact"/>
        <w:jc w:val="both"/>
        <w:rPr>
          <w:rFonts w:cstheme="minorHAnsi"/>
          <w:sz w:val="24"/>
        </w:rPr>
      </w:pPr>
    </w:p>
    <w:p w:rsidR="009830D2" w:rsidRDefault="00397C46" w:rsidP="00355ABF">
      <w:pPr>
        <w:spacing w:after="0" w:line="280" w:lineRule="exact"/>
        <w:ind w:left="-284" w:right="-284"/>
        <w:jc w:val="both"/>
        <w:rPr>
          <w:rFonts w:cstheme="minorHAnsi"/>
          <w:sz w:val="24"/>
        </w:rPr>
      </w:pPr>
      <w:r w:rsidRPr="009830D2">
        <w:rPr>
          <w:rFonts w:cstheme="minorHAnsi"/>
          <w:b/>
          <w:sz w:val="24"/>
        </w:rPr>
        <w:t>Čestně prohlašuji, že</w:t>
      </w:r>
      <w:r w:rsidRPr="009830D2">
        <w:rPr>
          <w:rFonts w:cstheme="minorHAnsi"/>
          <w:sz w:val="24"/>
        </w:rPr>
        <w:t xml:space="preserve"> původní kotel na pevná paliva, jehož výměna byla</w:t>
      </w:r>
      <w:r w:rsidR="009830D2">
        <w:rPr>
          <w:rFonts w:cstheme="minorHAnsi"/>
          <w:sz w:val="24"/>
        </w:rPr>
        <w:t>/bude</w:t>
      </w:r>
      <w:r w:rsidRPr="009830D2">
        <w:rPr>
          <w:rFonts w:cstheme="minorHAnsi"/>
          <w:sz w:val="24"/>
        </w:rPr>
        <w:t xml:space="preserve"> realizována v rámci dotačního programu Kotlíkové dotace v Olomouckém kraji I</w:t>
      </w:r>
      <w:r w:rsidR="009830D2">
        <w:rPr>
          <w:rFonts w:cstheme="minorHAnsi"/>
          <w:sz w:val="24"/>
        </w:rPr>
        <w:t>I</w:t>
      </w:r>
      <w:r w:rsidRPr="009830D2">
        <w:rPr>
          <w:rFonts w:cstheme="minorHAnsi"/>
          <w:sz w:val="24"/>
        </w:rPr>
        <w:t>I.</w:t>
      </w:r>
      <w:r w:rsidR="009830D2">
        <w:rPr>
          <w:rFonts w:cstheme="minorHAnsi"/>
          <w:sz w:val="24"/>
        </w:rPr>
        <w:t>,</w:t>
      </w:r>
      <w:r w:rsidRPr="009830D2">
        <w:rPr>
          <w:rFonts w:cstheme="minorHAnsi"/>
          <w:sz w:val="24"/>
        </w:rPr>
        <w:t xml:space="preserve"> byl</w:t>
      </w:r>
      <w:r w:rsidR="00B7714E">
        <w:rPr>
          <w:rStyle w:val="Znakapoznpodarou"/>
          <w:rFonts w:cstheme="minorHAnsi"/>
          <w:sz w:val="24"/>
        </w:rPr>
        <w:footnoteReference w:id="1"/>
      </w:r>
      <w:r w:rsidR="00B7714E">
        <w:rPr>
          <w:rFonts w:cstheme="minorHAnsi"/>
          <w:sz w:val="24"/>
        </w:rPr>
        <w:t>:</w:t>
      </w:r>
      <w:r w:rsidRPr="009830D2">
        <w:rPr>
          <w:rFonts w:cstheme="minorHAnsi"/>
          <w:sz w:val="24"/>
        </w:rPr>
        <w:t xml:space="preserve"> </w:t>
      </w:r>
    </w:p>
    <w:p w:rsidR="009830D2" w:rsidRDefault="009830D2" w:rsidP="00355ABF">
      <w:pPr>
        <w:spacing w:after="0" w:line="280" w:lineRule="exact"/>
        <w:ind w:left="-284" w:right="-284"/>
        <w:jc w:val="both"/>
        <w:rPr>
          <w:rFonts w:cstheme="minorHAnsi"/>
          <w:sz w:val="24"/>
        </w:rPr>
      </w:pPr>
    </w:p>
    <w:p w:rsidR="00B7714E" w:rsidRPr="009830D2" w:rsidRDefault="009830D2" w:rsidP="00B7714E">
      <w:pPr>
        <w:pStyle w:val="Odstavecseseznamem"/>
        <w:numPr>
          <w:ilvl w:val="0"/>
          <w:numId w:val="2"/>
        </w:numPr>
        <w:spacing w:after="0" w:line="280" w:lineRule="exact"/>
        <w:ind w:right="-284"/>
        <w:jc w:val="both"/>
        <w:rPr>
          <w:rFonts w:cstheme="minorHAnsi"/>
          <w:sz w:val="24"/>
        </w:rPr>
      </w:pPr>
      <w:r w:rsidRPr="009830D2">
        <w:rPr>
          <w:rFonts w:cstheme="minorHAnsi"/>
          <w:sz w:val="24"/>
        </w:rPr>
        <w:t xml:space="preserve">demontován </w:t>
      </w:r>
      <w:r>
        <w:rPr>
          <w:rFonts w:cstheme="minorHAnsi"/>
          <w:sz w:val="24"/>
        </w:rPr>
        <w:t>před</w:t>
      </w:r>
      <w:r w:rsidRPr="009830D2">
        <w:rPr>
          <w:rFonts w:cstheme="minorHAnsi"/>
          <w:sz w:val="24"/>
        </w:rPr>
        <w:t xml:space="preserve"> 31. 12. 2016</w:t>
      </w:r>
      <w:r w:rsidR="00B7714E">
        <w:rPr>
          <w:rFonts w:cstheme="minorHAnsi"/>
          <w:sz w:val="24"/>
        </w:rPr>
        <w:t xml:space="preserve">, </w:t>
      </w:r>
    </w:p>
    <w:p w:rsidR="009830D2" w:rsidRDefault="00397C46" w:rsidP="009830D2">
      <w:pPr>
        <w:pStyle w:val="Odstavecseseznamem"/>
        <w:numPr>
          <w:ilvl w:val="0"/>
          <w:numId w:val="2"/>
        </w:numPr>
        <w:spacing w:after="0" w:line="280" w:lineRule="exact"/>
        <w:ind w:right="-284"/>
        <w:jc w:val="both"/>
        <w:rPr>
          <w:rFonts w:cstheme="minorHAnsi"/>
          <w:sz w:val="24"/>
        </w:rPr>
      </w:pPr>
      <w:r w:rsidRPr="009830D2">
        <w:rPr>
          <w:rFonts w:cstheme="minorHAnsi"/>
          <w:sz w:val="24"/>
        </w:rPr>
        <w:t>k</w:t>
      </w:r>
      <w:r w:rsidR="009830D2" w:rsidRPr="009830D2">
        <w:rPr>
          <w:rFonts w:cstheme="minorHAnsi"/>
          <w:sz w:val="24"/>
        </w:rPr>
        <w:t xml:space="preserve"> ekologické</w:t>
      </w:r>
      <w:r w:rsidRPr="009830D2">
        <w:rPr>
          <w:rFonts w:cstheme="minorHAnsi"/>
          <w:sz w:val="24"/>
        </w:rPr>
        <w:t xml:space="preserve"> likvidaci </w:t>
      </w:r>
      <w:r w:rsidR="00B7714E" w:rsidRPr="009830D2">
        <w:rPr>
          <w:rFonts w:cstheme="minorHAnsi"/>
          <w:sz w:val="24"/>
        </w:rPr>
        <w:t xml:space="preserve">předán </w:t>
      </w:r>
      <w:r w:rsidRPr="009830D2">
        <w:rPr>
          <w:rFonts w:cstheme="minorHAnsi"/>
          <w:sz w:val="24"/>
        </w:rPr>
        <w:t>před 31. 12. 2016</w:t>
      </w:r>
      <w:r w:rsidR="00B7714E">
        <w:rPr>
          <w:rFonts w:cstheme="minorHAnsi"/>
          <w:sz w:val="24"/>
        </w:rPr>
        <w:t>,</w:t>
      </w:r>
    </w:p>
    <w:p w:rsidR="00B7714E" w:rsidRDefault="00B7714E" w:rsidP="00B7714E">
      <w:pPr>
        <w:pStyle w:val="Odstavecseseznamem"/>
        <w:numPr>
          <w:ilvl w:val="0"/>
          <w:numId w:val="2"/>
        </w:numPr>
        <w:spacing w:after="0" w:line="280" w:lineRule="exact"/>
        <w:ind w:right="-284"/>
        <w:jc w:val="both"/>
        <w:rPr>
          <w:rFonts w:cstheme="minorHAnsi"/>
          <w:sz w:val="24"/>
        </w:rPr>
      </w:pPr>
      <w:r w:rsidRPr="009830D2">
        <w:rPr>
          <w:rFonts w:cstheme="minorHAnsi"/>
          <w:sz w:val="24"/>
        </w:rPr>
        <w:t xml:space="preserve">k ekologické likvidaci předán </w:t>
      </w:r>
      <w:r>
        <w:rPr>
          <w:rFonts w:cstheme="minorHAnsi"/>
          <w:sz w:val="24"/>
        </w:rPr>
        <w:t>po</w:t>
      </w:r>
      <w:r w:rsidRPr="009830D2">
        <w:rPr>
          <w:rFonts w:cstheme="minorHAnsi"/>
          <w:sz w:val="24"/>
        </w:rPr>
        <w:t xml:space="preserve"> 31. 12. 2016</w:t>
      </w:r>
      <w:r>
        <w:rPr>
          <w:rFonts w:cstheme="minorHAnsi"/>
          <w:sz w:val="24"/>
        </w:rPr>
        <w:t>,</w:t>
      </w:r>
    </w:p>
    <w:p w:rsidR="00B7714E" w:rsidRPr="009830D2" w:rsidRDefault="00B7714E" w:rsidP="00B7714E">
      <w:pPr>
        <w:pStyle w:val="Odstavecseseznamem"/>
        <w:spacing w:after="0" w:line="280" w:lineRule="exact"/>
        <w:ind w:left="1428" w:right="-284"/>
        <w:jc w:val="both"/>
        <w:rPr>
          <w:rFonts w:cstheme="minorHAnsi"/>
          <w:sz w:val="24"/>
        </w:rPr>
      </w:pPr>
    </w:p>
    <w:p w:rsidR="009830D2" w:rsidRDefault="00397C46" w:rsidP="009830D2">
      <w:pPr>
        <w:spacing w:after="0" w:line="280" w:lineRule="exact"/>
        <w:ind w:left="-284" w:right="-284"/>
        <w:jc w:val="both"/>
        <w:rPr>
          <w:rFonts w:cstheme="minorHAnsi"/>
          <w:sz w:val="24"/>
        </w:rPr>
      </w:pPr>
      <w:r w:rsidRPr="009830D2">
        <w:rPr>
          <w:rFonts w:cstheme="minorHAnsi"/>
          <w:sz w:val="24"/>
        </w:rPr>
        <w:t xml:space="preserve">a současně </w:t>
      </w:r>
      <w:r w:rsidRPr="009830D2">
        <w:rPr>
          <w:rFonts w:cstheme="minorHAnsi"/>
          <w:b/>
          <w:sz w:val="24"/>
        </w:rPr>
        <w:t>nebylo možné</w:t>
      </w:r>
      <w:r w:rsidR="00694ADA" w:rsidRPr="009830D2">
        <w:rPr>
          <w:rFonts w:cstheme="minorHAnsi"/>
          <w:b/>
          <w:sz w:val="24"/>
        </w:rPr>
        <w:t xml:space="preserve"> z dostupných zdrojů</w:t>
      </w:r>
      <w:r w:rsidRPr="009830D2">
        <w:rPr>
          <w:rFonts w:cstheme="minorHAnsi"/>
          <w:b/>
          <w:sz w:val="24"/>
        </w:rPr>
        <w:t xml:space="preserve"> </w:t>
      </w:r>
      <w:r w:rsidR="00685E59" w:rsidRPr="009830D2">
        <w:rPr>
          <w:rFonts w:cstheme="minorHAnsi"/>
          <w:b/>
          <w:sz w:val="24"/>
        </w:rPr>
        <w:t>určit třídu</w:t>
      </w:r>
      <w:r w:rsidR="00694ADA" w:rsidRPr="009830D2">
        <w:rPr>
          <w:rFonts w:cstheme="minorHAnsi"/>
          <w:b/>
          <w:sz w:val="24"/>
        </w:rPr>
        <w:t xml:space="preserve"> původního kotle na pevná paliva</w:t>
      </w:r>
      <w:r w:rsidR="009830D2">
        <w:rPr>
          <w:rFonts w:cstheme="minorHAnsi"/>
          <w:b/>
          <w:sz w:val="24"/>
        </w:rPr>
        <w:t>, přičemž se NEJEDNÁ</w:t>
      </w:r>
      <w:r w:rsidR="009830D2" w:rsidRPr="009830D2">
        <w:t xml:space="preserve"> </w:t>
      </w:r>
      <w:r w:rsidR="009830D2">
        <w:rPr>
          <w:rFonts w:cstheme="minorHAnsi"/>
          <w:b/>
          <w:sz w:val="24"/>
        </w:rPr>
        <w:t xml:space="preserve">o </w:t>
      </w:r>
      <w:r w:rsidR="009830D2" w:rsidRPr="009830D2">
        <w:rPr>
          <w:rFonts w:cstheme="minorHAnsi"/>
          <w:b/>
          <w:sz w:val="24"/>
        </w:rPr>
        <w:t>kot</w:t>
      </w:r>
      <w:r w:rsidR="009830D2">
        <w:rPr>
          <w:rFonts w:cstheme="minorHAnsi"/>
          <w:b/>
          <w:sz w:val="24"/>
        </w:rPr>
        <w:t>e</w:t>
      </w:r>
      <w:r w:rsidR="009830D2" w:rsidRPr="009830D2">
        <w:rPr>
          <w:rFonts w:cstheme="minorHAnsi"/>
          <w:b/>
          <w:sz w:val="24"/>
        </w:rPr>
        <w:t xml:space="preserve">l na pevná paliva s ručním přikládáním splňujícím emisní třídu </w:t>
      </w:r>
      <w:r w:rsidR="009830D2">
        <w:rPr>
          <w:rFonts w:cstheme="minorHAnsi"/>
          <w:b/>
          <w:sz w:val="24"/>
        </w:rPr>
        <w:t>3, 4 nebo 5 podle ČSN EN 303-5.</w:t>
      </w:r>
    </w:p>
    <w:p w:rsidR="009830D2" w:rsidRDefault="009830D2" w:rsidP="00355ABF">
      <w:pPr>
        <w:spacing w:after="0" w:line="280" w:lineRule="exact"/>
        <w:ind w:left="-284" w:right="-284"/>
        <w:jc w:val="both"/>
        <w:rPr>
          <w:rFonts w:cstheme="minorHAnsi"/>
          <w:sz w:val="24"/>
        </w:rPr>
      </w:pPr>
    </w:p>
    <w:p w:rsidR="00D72D3A" w:rsidRPr="009830D2" w:rsidRDefault="00694ADA" w:rsidP="00355ABF">
      <w:pPr>
        <w:spacing w:after="0" w:line="280" w:lineRule="exact"/>
        <w:ind w:left="-284" w:right="-284"/>
        <w:jc w:val="both"/>
        <w:rPr>
          <w:rFonts w:cstheme="minorHAnsi"/>
          <w:sz w:val="24"/>
        </w:rPr>
      </w:pPr>
      <w:r w:rsidRPr="009830D2">
        <w:rPr>
          <w:rFonts w:cstheme="minorHAnsi"/>
          <w:sz w:val="24"/>
        </w:rPr>
        <w:t>Toto prohlášení není v rozporu s podmínkami dotačního programu Kotlíkové dotace v Olomouckém kraji II</w:t>
      </w:r>
      <w:bookmarkStart w:id="0" w:name="_GoBack"/>
      <w:bookmarkEnd w:id="0"/>
      <w:r w:rsidR="00A95874">
        <w:rPr>
          <w:rFonts w:cstheme="minorHAnsi"/>
          <w:sz w:val="24"/>
        </w:rPr>
        <w:t>I</w:t>
      </w:r>
      <w:r w:rsidRPr="009830D2">
        <w:rPr>
          <w:rFonts w:cstheme="minorHAnsi"/>
          <w:sz w:val="24"/>
        </w:rPr>
        <w:t>., zejména s bodem 3.5.</w:t>
      </w:r>
    </w:p>
    <w:p w:rsidR="003B412A" w:rsidRPr="009830D2" w:rsidRDefault="003B412A" w:rsidP="00355ABF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0" w:line="240" w:lineRule="auto"/>
        <w:ind w:left="-142"/>
        <w:rPr>
          <w:rFonts w:cstheme="minorHAnsi"/>
          <w:bCs/>
          <w:i/>
        </w:rPr>
      </w:pPr>
      <w:r w:rsidRPr="009830D2">
        <w:rPr>
          <w:rFonts w:cstheme="minorHAnsi"/>
          <w:b/>
          <w:bCs/>
          <w:sz w:val="24"/>
        </w:rPr>
        <w:t>Místo realizace</w:t>
      </w:r>
      <w:r w:rsidRPr="009830D2">
        <w:rPr>
          <w:rFonts w:cstheme="minorHAnsi"/>
          <w:bCs/>
          <w:sz w:val="24"/>
        </w:rPr>
        <w:t xml:space="preserve"> </w:t>
      </w:r>
    </w:p>
    <w:tbl>
      <w:tblPr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53"/>
        <w:gridCol w:w="2889"/>
        <w:gridCol w:w="2389"/>
      </w:tblGrid>
      <w:tr w:rsidR="003B412A" w:rsidRPr="009830D2" w:rsidTr="003B412A">
        <w:trPr>
          <w:trHeight w:val="274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9830D2">
              <w:rPr>
                <w:rFonts w:cstheme="minorHAnsi"/>
              </w:rPr>
              <w:t>Ulice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Číslo popisné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Číslo orientační</w:t>
            </w:r>
          </w:p>
        </w:tc>
      </w:tr>
      <w:tr w:rsidR="003B412A" w:rsidRPr="009830D2" w:rsidTr="003B412A">
        <w:trPr>
          <w:trHeight w:val="264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</w:tr>
      <w:tr w:rsidR="003B412A" w:rsidRPr="009830D2" w:rsidTr="003B412A">
        <w:trPr>
          <w:trHeight w:val="282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Obec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Část obce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PSČ</w:t>
            </w:r>
          </w:p>
        </w:tc>
      </w:tr>
      <w:tr w:rsidR="003B412A" w:rsidRPr="009830D2" w:rsidTr="003B412A">
        <w:trPr>
          <w:trHeight w:val="272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</w:tr>
    </w:tbl>
    <w:p w:rsidR="00D72D3A" w:rsidRPr="009830D2" w:rsidRDefault="00D72D3A" w:rsidP="00D72D3A">
      <w:pPr>
        <w:spacing w:before="120"/>
        <w:rPr>
          <w:rFonts w:cstheme="minorHAnsi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72D3A" w:rsidRPr="009830D2" w:rsidTr="005C4741">
        <w:tc>
          <w:tcPr>
            <w:tcW w:w="2943" w:type="dxa"/>
            <w:shd w:val="clear" w:color="auto" w:fill="auto"/>
          </w:tcPr>
          <w:p w:rsidR="00D72D3A" w:rsidRPr="009830D2" w:rsidRDefault="00D72D3A" w:rsidP="005C4741">
            <w:pPr>
              <w:spacing w:after="0" w:line="280" w:lineRule="exact"/>
              <w:jc w:val="both"/>
              <w:rPr>
                <w:rFonts w:cstheme="minorHAnsi"/>
                <w:sz w:val="24"/>
              </w:rPr>
            </w:pPr>
            <w:r w:rsidRPr="009830D2">
              <w:rPr>
                <w:rFonts w:cstheme="minorHAnsi"/>
                <w:sz w:val="24"/>
              </w:rPr>
              <w:t>V…………………………………….</w:t>
            </w:r>
          </w:p>
        </w:tc>
        <w:tc>
          <w:tcPr>
            <w:tcW w:w="6269" w:type="dxa"/>
            <w:shd w:val="clear" w:color="auto" w:fill="auto"/>
          </w:tcPr>
          <w:p w:rsidR="00D72D3A" w:rsidRPr="009830D2" w:rsidRDefault="00D72D3A" w:rsidP="005C4741">
            <w:pPr>
              <w:spacing w:after="0" w:line="280" w:lineRule="exact"/>
              <w:jc w:val="both"/>
              <w:rPr>
                <w:rFonts w:cstheme="minorHAnsi"/>
                <w:sz w:val="24"/>
              </w:rPr>
            </w:pPr>
            <w:r w:rsidRPr="009830D2">
              <w:rPr>
                <w:rFonts w:cstheme="minorHAnsi"/>
                <w:sz w:val="24"/>
              </w:rPr>
              <w:t>dne………………………………………….</w:t>
            </w:r>
          </w:p>
        </w:tc>
      </w:tr>
    </w:tbl>
    <w:p w:rsidR="009E7E43" w:rsidRPr="009830D2" w:rsidRDefault="009E7E43" w:rsidP="00D72D3A">
      <w:pPr>
        <w:rPr>
          <w:rFonts w:cstheme="minorHAnsi"/>
          <w:b/>
          <w:sz w:val="24"/>
        </w:rPr>
      </w:pPr>
    </w:p>
    <w:p w:rsidR="003B412A" w:rsidRDefault="003B412A" w:rsidP="00355ABF">
      <w:pPr>
        <w:ind w:left="708"/>
        <w:rPr>
          <w:rFonts w:cstheme="minorHAnsi"/>
          <w:sz w:val="24"/>
        </w:rPr>
      </w:pPr>
      <w:r w:rsidRPr="009830D2">
        <w:rPr>
          <w:rFonts w:cstheme="minorHAnsi"/>
          <w:sz w:val="24"/>
        </w:rPr>
        <w:t xml:space="preserve">                                                                              </w:t>
      </w:r>
      <w:r w:rsidR="009830D2">
        <w:rPr>
          <w:rFonts w:cstheme="minorHAnsi"/>
          <w:sz w:val="24"/>
        </w:rPr>
        <w:t xml:space="preserve">                          </w:t>
      </w:r>
      <w:r w:rsidRPr="009830D2">
        <w:rPr>
          <w:rFonts w:cstheme="minorHAnsi"/>
          <w:sz w:val="24"/>
        </w:rPr>
        <w:t xml:space="preserve">………………………………………….                                                                                                                                 </w:t>
      </w:r>
      <w:r w:rsidRPr="009830D2">
        <w:rPr>
          <w:rFonts w:cstheme="minorHAnsi"/>
          <w:sz w:val="24"/>
        </w:rPr>
        <w:br/>
        <w:t xml:space="preserve">                                                                                                </w:t>
      </w:r>
      <w:r w:rsidR="009830D2">
        <w:rPr>
          <w:rFonts w:cstheme="minorHAnsi"/>
          <w:sz w:val="24"/>
        </w:rPr>
        <w:tab/>
      </w:r>
      <w:r w:rsidR="009830D2">
        <w:rPr>
          <w:rFonts w:cstheme="minorHAnsi"/>
          <w:sz w:val="24"/>
        </w:rPr>
        <w:tab/>
      </w:r>
      <w:r w:rsidRPr="009830D2">
        <w:rPr>
          <w:rFonts w:cstheme="minorHAnsi"/>
          <w:sz w:val="24"/>
        </w:rPr>
        <w:t>podpis žadatele</w:t>
      </w:r>
      <w:r w:rsidRPr="009830D2">
        <w:rPr>
          <w:rFonts w:cstheme="minorHAnsi"/>
          <w:sz w:val="24"/>
        </w:rPr>
        <w:br/>
        <w:t xml:space="preserve">                                                                                             </w:t>
      </w:r>
      <w:r w:rsidR="009830D2">
        <w:rPr>
          <w:rFonts w:cstheme="minorHAnsi"/>
          <w:sz w:val="24"/>
        </w:rPr>
        <w:t xml:space="preserve">                     </w:t>
      </w:r>
      <w:r w:rsidRPr="009830D2">
        <w:rPr>
          <w:rFonts w:cstheme="minorHAnsi"/>
          <w:sz w:val="24"/>
        </w:rPr>
        <w:t xml:space="preserve"> (oprávněné osoby)</w:t>
      </w:r>
    </w:p>
    <w:p w:rsidR="00B7714E" w:rsidRPr="009830D2" w:rsidRDefault="00B7714E" w:rsidP="00355ABF">
      <w:pPr>
        <w:ind w:left="708"/>
        <w:rPr>
          <w:rFonts w:ascii="Arial" w:hAnsi="Arial" w:cs="Arial"/>
          <w:b/>
          <w:sz w:val="24"/>
        </w:rPr>
      </w:pPr>
    </w:p>
    <w:sectPr w:rsidR="00B7714E" w:rsidRPr="009830D2" w:rsidSect="00B7714E">
      <w:headerReference w:type="default" r:id="rId8"/>
      <w:footerReference w:type="default" r:id="rId9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43" w:rsidRDefault="009E7E43" w:rsidP="009E7E43">
      <w:pPr>
        <w:spacing w:after="0" w:line="240" w:lineRule="auto"/>
      </w:pPr>
      <w:r>
        <w:separator/>
      </w:r>
    </w:p>
  </w:endnote>
  <w:end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D2" w:rsidRDefault="009830D2" w:rsidP="009830D2">
    <w:pPr>
      <w:pStyle w:val="Zpat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4143375</wp:posOffset>
          </wp:positionH>
          <wp:positionV relativeFrom="margin">
            <wp:posOffset>8818245</wp:posOffset>
          </wp:positionV>
          <wp:extent cx="1619885" cy="481965"/>
          <wp:effectExtent l="0" t="0" r="0" b="0"/>
          <wp:wrapSquare wrapText="bothSides"/>
          <wp:docPr id="8" name="Obrázek 8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Příloha č. 4</w:t>
    </w:r>
  </w:p>
  <w:p w:rsidR="009830D2" w:rsidRDefault="009830D2" w:rsidP="009830D2">
    <w:pPr>
      <w:pStyle w:val="Zpat"/>
      <w:tabs>
        <w:tab w:val="clear" w:pos="9072"/>
      </w:tabs>
    </w:pPr>
    <w:r>
      <w:t xml:space="preserve">Dotační program Kotlíkové dotace v Olomouckém kraji III. </w:t>
    </w:r>
  </w:p>
  <w:p w:rsidR="00787F40" w:rsidRDefault="00787F40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43" w:rsidRDefault="009E7E43" w:rsidP="009E7E43">
      <w:pPr>
        <w:spacing w:after="0" w:line="240" w:lineRule="auto"/>
      </w:pPr>
      <w:r>
        <w:separator/>
      </w:r>
    </w:p>
  </w:footnote>
  <w:foot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footnote>
  <w:footnote w:id="1">
    <w:p w:rsidR="00B7714E" w:rsidRDefault="00B7714E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3" w:rsidRPr="009E7E43" w:rsidRDefault="00201304" w:rsidP="009E7E43">
    <w:pPr>
      <w:pStyle w:val="Zhlav"/>
    </w:pPr>
    <w:r>
      <w:rPr>
        <w:noProof/>
        <w:lang w:eastAsia="cs-CZ"/>
      </w:rPr>
      <w:drawing>
        <wp:inline distT="0" distB="0" distL="0" distR="0" wp14:anchorId="3CF458E9" wp14:editId="0503BF2F">
          <wp:extent cx="5715000" cy="504825"/>
          <wp:effectExtent l="0" t="0" r="0" b="9525"/>
          <wp:docPr id="7" name="Obrázek 7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6D6"/>
    <w:multiLevelType w:val="hybridMultilevel"/>
    <w:tmpl w:val="CA9C3CEA"/>
    <w:lvl w:ilvl="0" w:tplc="E138A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B2FB6"/>
    <w:multiLevelType w:val="hybridMultilevel"/>
    <w:tmpl w:val="2590576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2"/>
    <w:rsid w:val="0004325D"/>
    <w:rsid w:val="001104A9"/>
    <w:rsid w:val="00137240"/>
    <w:rsid w:val="001A47D7"/>
    <w:rsid w:val="00201304"/>
    <w:rsid w:val="0030024A"/>
    <w:rsid w:val="0032430B"/>
    <w:rsid w:val="00331F66"/>
    <w:rsid w:val="0034565D"/>
    <w:rsid w:val="00355ABF"/>
    <w:rsid w:val="00381B80"/>
    <w:rsid w:val="00397C46"/>
    <w:rsid w:val="003A55E9"/>
    <w:rsid w:val="003B412A"/>
    <w:rsid w:val="003E00FA"/>
    <w:rsid w:val="003E5A59"/>
    <w:rsid w:val="003F6C27"/>
    <w:rsid w:val="0046205D"/>
    <w:rsid w:val="004A5C1B"/>
    <w:rsid w:val="004B2DE1"/>
    <w:rsid w:val="005D0011"/>
    <w:rsid w:val="0066701A"/>
    <w:rsid w:val="00685E59"/>
    <w:rsid w:val="00694ADA"/>
    <w:rsid w:val="006C4570"/>
    <w:rsid w:val="006E7F02"/>
    <w:rsid w:val="007708CF"/>
    <w:rsid w:val="00787F40"/>
    <w:rsid w:val="007B21AE"/>
    <w:rsid w:val="007B6A6B"/>
    <w:rsid w:val="007C091B"/>
    <w:rsid w:val="007E50D0"/>
    <w:rsid w:val="008254FC"/>
    <w:rsid w:val="008311E2"/>
    <w:rsid w:val="008E5B53"/>
    <w:rsid w:val="009830D2"/>
    <w:rsid w:val="009E20A3"/>
    <w:rsid w:val="009E7E43"/>
    <w:rsid w:val="00A5133F"/>
    <w:rsid w:val="00A95874"/>
    <w:rsid w:val="00AB67D2"/>
    <w:rsid w:val="00B06245"/>
    <w:rsid w:val="00B13766"/>
    <w:rsid w:val="00B6058B"/>
    <w:rsid w:val="00B7714E"/>
    <w:rsid w:val="00BC308E"/>
    <w:rsid w:val="00C870CF"/>
    <w:rsid w:val="00CA6F18"/>
    <w:rsid w:val="00CB49FE"/>
    <w:rsid w:val="00CB70F5"/>
    <w:rsid w:val="00CF591F"/>
    <w:rsid w:val="00D13097"/>
    <w:rsid w:val="00D36624"/>
    <w:rsid w:val="00D72D3A"/>
    <w:rsid w:val="00DC7CCF"/>
    <w:rsid w:val="00E35BAA"/>
    <w:rsid w:val="00E73A15"/>
    <w:rsid w:val="00F30437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D7F5183-A4FB-4DA6-9E1E-D33D4EF7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E43"/>
  </w:style>
  <w:style w:type="paragraph" w:styleId="Zpat">
    <w:name w:val="footer"/>
    <w:basedOn w:val="Normln"/>
    <w:link w:val="Zpat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E43"/>
  </w:style>
  <w:style w:type="paragraph" w:styleId="Textbubliny">
    <w:name w:val="Balloon Text"/>
    <w:basedOn w:val="Normln"/>
    <w:link w:val="TextbublinyChar"/>
    <w:uiPriority w:val="99"/>
    <w:semiHidden/>
    <w:unhideWhenUsed/>
    <w:rsid w:val="009E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E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4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7D7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714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714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714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71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71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7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C471-C758-4749-B011-60E80299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Zdenka</dc:creator>
  <cp:lastModifiedBy>Černocký Martin</cp:lastModifiedBy>
  <cp:revision>13</cp:revision>
  <dcterms:created xsi:type="dcterms:W3CDTF">2017-08-07T09:42:00Z</dcterms:created>
  <dcterms:modified xsi:type="dcterms:W3CDTF">2019-03-08T07:20:00Z</dcterms:modified>
</cp:coreProperties>
</file>